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er"/>
        <w:jc w:val="right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53975</wp:posOffset>
            </wp:positionH>
            <wp:positionV relativeFrom="paragraph">
              <wp:posOffset>42545</wp:posOffset>
            </wp:positionV>
            <wp:extent cx="2228215" cy="59499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28" r="-8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i/>
          <w:color w:val="808080"/>
          <w:sz w:val="28"/>
          <w:szCs w:val="28"/>
        </w:rPr>
        <w:t>Peace Brigades International</w:t>
      </w:r>
    </w:p>
    <w:p>
      <w:pPr>
        <w:pStyle w:val="Header"/>
        <w:jc w:val="right"/>
        <w:rPr>
          <w:sz w:val="28"/>
          <w:szCs w:val="28"/>
        </w:rPr>
      </w:pPr>
      <w:r>
        <w:rPr>
          <w:rFonts w:cs="Arial" w:ascii="Arial" w:hAnsi="Arial"/>
          <w:b/>
          <w:i/>
          <w:color w:val="808080"/>
          <w:sz w:val="28"/>
          <w:szCs w:val="28"/>
        </w:rPr>
        <w:t>Brigadas Internacionales de Paz</w:t>
      </w:r>
    </w:p>
    <w:p>
      <w:pPr>
        <w:pStyle w:val="Header"/>
        <w:jc w:val="right"/>
        <w:rPr>
          <w:sz w:val="28"/>
          <w:szCs w:val="28"/>
        </w:rPr>
      </w:pPr>
      <w:r>
        <w:rPr>
          <w:rFonts w:cs="Arial" w:ascii="Arial" w:hAnsi="Arial"/>
          <w:b/>
          <w:i/>
          <w:color w:val="808080"/>
          <w:sz w:val="28"/>
          <w:szCs w:val="28"/>
        </w:rPr>
        <w:t>Nicaragua en Costa Rica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jc w:val="center"/>
        <w:rPr>
          <w:rFonts w:ascii="Liberation Sans" w:hAnsi="Liberation Sans"/>
          <w:b/>
          <w:sz w:val="28"/>
        </w:rPr>
      </w:pPr>
      <w:r>
        <w:rPr>
          <w:rFonts w:ascii="Liberation Sans" w:hAnsi="Liberation Sans"/>
          <w:b/>
          <w:sz w:val="28"/>
        </w:rPr>
      </w:r>
    </w:p>
    <w:p>
      <w:pPr>
        <w:pStyle w:val="Normal"/>
        <w:jc w:val="center"/>
        <w:rPr>
          <w:rFonts w:ascii="Liberation Sans" w:hAnsi="Liberation Sans"/>
          <w:b/>
          <w:sz w:val="28"/>
        </w:rPr>
      </w:pPr>
      <w:r>
        <w:rPr>
          <w:rFonts w:ascii="Liberation Sans" w:hAnsi="Liberation Sans"/>
          <w:b/>
          <w:sz w:val="28"/>
        </w:rPr>
      </w:r>
    </w:p>
    <w:p>
      <w:pPr>
        <w:pStyle w:val="Normal"/>
        <w:jc w:val="center"/>
        <w:rPr>
          <w:rFonts w:ascii="Liberation Sans" w:hAnsi="Liberation Sans"/>
          <w:b/>
          <w:sz w:val="28"/>
        </w:rPr>
      </w:pPr>
      <w:r>
        <w:rPr>
          <w:rFonts w:ascii="Liberation Sans" w:hAnsi="Liberation Sans"/>
          <w:b/>
          <w:sz w:val="28"/>
        </w:rPr>
        <w:t xml:space="preserve">PROPUESTA 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jc w:val="center"/>
        <w:rPr>
          <w:rFonts w:ascii="Liberation Sans" w:hAnsi="Liberation Sans" w:cs="Times New Roman"/>
          <w:b/>
          <w:bCs/>
          <w:sz w:val="22"/>
          <w:szCs w:val="22"/>
        </w:rPr>
      </w:pPr>
      <w:r>
        <w:rPr>
          <w:rFonts w:cs="Times New Roman" w:ascii="Liberation Sans" w:hAnsi="Liberation Sans"/>
          <w:b/>
          <w:bCs/>
          <w:sz w:val="22"/>
          <w:szCs w:val="22"/>
        </w:rPr>
        <w:t>CONSULTORÍA PARA</w:t>
      </w:r>
      <w:r>
        <w:rPr>
          <w:rFonts w:eastAsia="Times New Roman" w:cs="Times New Roman" w:ascii="Liberation Sans" w:hAnsi="Liberation Sans"/>
          <w:b/>
          <w:bCs/>
          <w:color w:val="auto"/>
          <w:kern w:val="0"/>
          <w:sz w:val="22"/>
          <w:szCs w:val="22"/>
          <w:lang w:val="es-ES" w:eastAsia="zh-CN" w:bidi="ar-SA"/>
        </w:rPr>
        <w:t xml:space="preserve"> SISTEMATIZACIÓN PARTICIPATIVA SOBRE PROTECCIÓN COLECTIVA DE PERSONAS DEFENSORAS DE DERECHOS HUMANOS EN EL EXILIO</w:t>
      </w:r>
    </w:p>
    <w:p>
      <w:pPr>
        <w:pStyle w:val="Normal"/>
        <w:jc w:val="center"/>
        <w:rPr>
          <w:rFonts w:ascii="Liberation Sans" w:hAnsi="Liberation Sans" w:cs="Times New Roman"/>
          <w:b/>
          <w:bCs/>
          <w:sz w:val="22"/>
          <w:szCs w:val="22"/>
        </w:rPr>
      </w:pPr>
      <w:r>
        <w:rPr>
          <w:rFonts w:cs="Times New Roman" w:ascii="Liberation Sans" w:hAnsi="Liberation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Liberation Sans" w:hAnsi="Liberation Sans" w:cs="Times New Roman"/>
          <w:b/>
          <w:bCs/>
          <w:sz w:val="22"/>
          <w:szCs w:val="22"/>
        </w:rPr>
      </w:pPr>
      <w:r>
        <w:rPr>
          <w:rFonts w:cs="Times New Roman" w:ascii="Liberation Sans" w:hAnsi="Liberation Sans"/>
          <w:b/>
          <w:bCs/>
          <w:sz w:val="22"/>
          <w:szCs w:val="22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 xml:space="preserve">NOMBRE COMPLETO: 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 xml:space="preserve">NACIONALIDAD: 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 xml:space="preserve">                           </w:t>
      </w:r>
    </w:p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PAÍS DE RESIDENCIA: 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DIRECCIÓN DE CORREO ELECTRÓNICO: 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 xml:space="preserve">                                                                                       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 xml:space="preserve">NÚMERO DE TELÉFONO (con prefijos): </w:t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1. Por favor detalla tu experiencia (laboral, de militancia, activismo u otros saberes) en las  áreas de seguridad y protección integral de personas defensoras de derechos humanos; </w:t>
      </w:r>
      <w:r>
        <w:rPr>
          <w:rFonts w:eastAsia="Times New Roman" w:cs="Times New Roman" w:ascii="Liberation Sans" w:hAnsi="Liberation Sans"/>
          <w:color w:val="auto"/>
          <w:kern w:val="0"/>
          <w:sz w:val="22"/>
          <w:szCs w:val="20"/>
          <w:lang w:val="es-ES" w:eastAsia="zh-CN" w:bidi="ar-SA"/>
        </w:rPr>
        <w:t xml:space="preserve">interacción, y trabajo coordinado con personas defensoras en riesgo, enfoque de género e interseccionalidad, enfoque decolonial perspectiva psicosocial; sistematización de procesos sociales y aplicación de metodologías participativas. </w:t>
      </w:r>
    </w:p>
    <w:p>
      <w:pPr>
        <w:pStyle w:val="Normal"/>
        <w:ind w:hanging="0" w:left="360" w:right="0"/>
        <w:jc w:val="both"/>
        <w:rPr>
          <w:rFonts w:ascii="Liberation Sans" w:hAnsi="Liberation Sans"/>
          <w:lang w:val="es-HN" w:eastAsia="es-HN"/>
        </w:rPr>
      </w:pPr>
      <w:r>
        <w:rPr>
          <w:rFonts w:ascii="Liberation Sans" w:hAnsi="Liberation Sans"/>
          <w:lang w:val="es-HN" w:eastAsia="es-HN"/>
        </w:rPr>
      </w:r>
    </w:p>
    <w:tbl>
      <w:tblPr>
        <w:tblW w:w="911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16"/>
      </w:tblGrid>
      <w:tr>
        <w:trPr/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2. </w:t>
      </w:r>
      <w:r>
        <w:rPr>
          <w:rFonts w:eastAsia="Times New Roman" w:cs="Times New Roman" w:ascii="Liberation Sans" w:hAnsi="Liberation Sans"/>
          <w:color w:val="auto"/>
          <w:kern w:val="0"/>
          <w:sz w:val="22"/>
          <w:szCs w:val="20"/>
          <w:lang w:val="es-ES" w:eastAsia="zh-CN" w:bidi="ar-SA"/>
        </w:rPr>
        <w:t xml:space="preserve">Por favor detalla tu formación en las siguientes áreas: derechos humanos;  seguridad y protección integral de personas defensoras; enfoque de género e interseccionalidad, enfoque decolonial; gestión del conocimiento  y metodologìas participativas.  </w:t>
      </w:r>
    </w:p>
    <w:p>
      <w:pPr>
        <w:pStyle w:val="Normal"/>
        <w:ind w:hanging="0" w:left="360" w:right="0"/>
        <w:jc w:val="both"/>
        <w:rPr>
          <w:rFonts w:ascii="Liberation Sans" w:hAnsi="Liberation Sans"/>
          <w:lang w:val="es-HN" w:eastAsia="es-HN"/>
        </w:rPr>
      </w:pPr>
      <w:r>
        <w:rPr>
          <w:rFonts w:ascii="Liberation Sans" w:hAnsi="Liberation Sans"/>
          <w:lang w:val="es-HN" w:eastAsia="es-HN"/>
        </w:rPr>
      </w:r>
    </w:p>
    <w:tbl>
      <w:tblPr>
        <w:tblW w:w="911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16"/>
      </w:tblGrid>
      <w:tr>
        <w:trPr/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numPr>
          <w:ilvl w:val="0"/>
          <w:numId w:val="2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Detalla su experiencia y/o conocimiento acerca de Nicaragua y Costa Rica. </w:t>
      </w:r>
    </w:p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911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16"/>
      </w:tblGrid>
      <w:tr>
        <w:trPr/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numPr>
          <w:ilvl w:val="0"/>
          <w:numId w:val="2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Detalla su experiencia y/o conocimiento acerca del trabajo de Brigadas Internacionales de Paz.</w:t>
      </w:r>
    </w:p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911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16"/>
      </w:tblGrid>
      <w:tr>
        <w:trPr/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numPr>
          <w:ilvl w:val="0"/>
          <w:numId w:val="2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Comparte experiencias relevantes en procesos de protección de personas defensoras, metodologías y enfoques utilizados.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911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16"/>
      </w:tblGrid>
      <w:tr>
        <w:trPr/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numPr>
          <w:ilvl w:val="0"/>
          <w:numId w:val="2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Por favor, describe cómo llevarías a cabo la consultoría, poniendo especial énfasis en los siguientes puntos. </w:t>
      </w:r>
    </w:p>
    <w:p>
      <w:pPr>
        <w:pStyle w:val="Normal"/>
        <w:numPr>
          <w:ilvl w:val="0"/>
          <w:numId w:val="0"/>
        </w:numPr>
        <w:ind w:hanging="0" w:left="720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La metodología que utilizarías para la elaboración del diagnóstico, incluyendo los Grupos focales, entrevistas y encuentro de validación. (En general, sin detalles)</w:t>
      </w:r>
    </w:p>
    <w:p>
      <w:pPr>
        <w:pStyle w:val="Normal"/>
        <w:numPr>
          <w:ilvl w:val="0"/>
          <w:numId w:val="1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Cumplimiento con los plazos propuestos para la entrega de los documentos señalados en los términos de referencia de la consultoría.</w:t>
      </w:r>
    </w:p>
    <w:p>
      <w:pPr>
        <w:pStyle w:val="Normal"/>
        <w:numPr>
          <w:ilvl w:val="0"/>
          <w:numId w:val="1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Enfoque teórico.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  <w:lang w:val="es-HN" w:eastAsia="es-HN"/>
        </w:rPr>
      </w:pPr>
      <w:r>
        <w:rPr>
          <w:rFonts w:ascii="Liberation Sans" w:hAnsi="Liberation Sans"/>
          <w:lang w:val="es-HN" w:eastAsia="es-HN"/>
        </w:rPr>
      </w:r>
    </w:p>
    <w:tbl>
      <w:tblPr>
        <w:tblW w:w="9071" w:type="dxa"/>
        <w:jc w:val="left"/>
        <w:tblInd w:w="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snapToGrid w:val="false"/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</w:r>
          </w:p>
          <w:p>
            <w:pPr>
              <w:pStyle w:val="Contenidodelatabla"/>
              <w:widowControl w:val="false"/>
              <w:snapToGrid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snapToGrid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snapToGrid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/>
                <w:b/>
                <w:bCs/>
                <w:u w:val="single"/>
              </w:rPr>
            </w:pPr>
            <w:r>
              <w:rPr>
                <w:rFonts w:ascii="Liberation Sans" w:hAnsi="Liberation Sans"/>
                <w:b/>
                <w:bCs/>
                <w:u w:val="singl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left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left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numPr>
          <w:ilvl w:val="0"/>
          <w:numId w:val="2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Por favor, indique la oferta económica detallando el presupuesto estimando y el precio total a cobrar por la prestación del servicio de la consultoría.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26"/>
      </w:tblGrid>
      <w:tr>
        <w:trPr/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numPr>
          <w:ilvl w:val="0"/>
          <w:numId w:val="2"/>
        </w:num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Exponga los motivos para postularse a la consultoría: </w:t>
      </w:r>
    </w:p>
    <w:p>
      <w:pPr>
        <w:pStyle w:val="Contenidodelatabla"/>
        <w:numPr>
          <w:ilvl w:val="0"/>
          <w:numId w:val="0"/>
        </w:numPr>
        <w:snapToGrid w:val="false"/>
        <w:ind w:hanging="0" w:left="720"/>
        <w:jc w:val="both"/>
        <w:rPr>
          <w:rFonts w:cs="Liberation Serif;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cs="Liberation Serif;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r>
    </w:p>
    <w:p>
      <w:pPr>
        <w:pStyle w:val="Normal"/>
        <w:ind w:hanging="0" w:left="360" w:right="0"/>
        <w:jc w:val="both"/>
        <w:rPr>
          <w:rFonts w:ascii="Liberation Sans" w:hAnsi="Liberation Sans"/>
          <w:lang w:val="es-HN" w:eastAsia="es-HN"/>
        </w:rPr>
      </w:pPr>
      <w:r>
        <w:rPr>
          <w:rFonts w:ascii="Liberation Sans" w:hAnsi="Liberation Sans"/>
          <w:lang w:val="es-HN" w:eastAsia="es-HN"/>
        </w:rPr>
      </w:r>
    </w:p>
    <w:tbl>
      <w:tblPr>
        <w:tblW w:w="911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116"/>
      </w:tblGrid>
      <w:tr>
        <w:trPr/>
        <w:tc>
          <w:tcPr>
            <w:tcW w:w="9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Contenidodelatabla"/>
              <w:widowControl w:val="false"/>
              <w:jc w:val="both"/>
              <w:rPr>
                <w:rFonts w:ascii="Liberation Sans" w:hAnsi="Liberation Sans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Liberation Serif;Times New Roman" w:ascii="Liberation Sans" w:hAnsi="Liberation Sans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</w:r>
    </w:p>
    <w:p>
      <w:pPr>
        <w:pStyle w:val="Normal"/>
        <w:rPr>
          <w:rFonts w:ascii="Liberation Sans" w:hAnsi="Liberation Sans"/>
        </w:rPr>
      </w:pPr>
      <w:r>
        <w:rPr>
          <w:rFonts w:ascii="Liberation Sans" w:hAnsi="Liberation Sans"/>
        </w:rPr>
        <w:t>Firma:</w:t>
        <w:tab/>
        <w:tab/>
        <w:tab/>
        <w:tab/>
        <w:tab/>
        <w:tab/>
        <w:tab/>
        <w:t>Fecha:</w:t>
      </w:r>
    </w:p>
    <w:sectPr>
      <w:type w:val="nextPage"/>
      <w:pgSz w:w="11906" w:h="16838"/>
      <w:pgMar w:left="1440" w:right="1440" w:gutter="0" w:header="0" w:top="619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Nimbus Sans L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es-H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b/>
      <w:sz w:val="20"/>
      <w:lang w:val="en-GB"/>
    </w:rPr>
  </w:style>
  <w:style w:type="paragraph" w:styleId="Heading3">
    <w:name w:val="Heading 3"/>
    <w:basedOn w:val="Ttulo1"/>
    <w:next w:val="BodyText"/>
    <w:qFormat/>
    <w:pPr>
      <w:spacing w:before="140" w:after="120"/>
      <w:outlineLvl w:val="2"/>
    </w:pPr>
    <w:rPr>
      <w:rFonts w:ascii="Liberation Serif;Times New Roman" w:hAnsi="Liberation Serif;Times New Roman" w:eastAsia="Noto Serif CJK SC" w:cs="Lohit Devanagari"/>
      <w:b/>
      <w:bCs/>
      <w:sz w:val="28"/>
      <w:szCs w:val="28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uentedeprrafopredeter">
    <w:name w:val="Fuente de párrafo predeter."/>
    <w:qFormat/>
    <w:rPr/>
  </w:style>
  <w:style w:type="character" w:styleId="Bolos">
    <w:name w:val="Bolos"/>
    <w:qFormat/>
    <w:rPr>
      <w:rFonts w:ascii="OpenSymbol;Arial Unicode MS" w:hAnsi="OpenSymbol;Arial Unicode MS" w:eastAsia="OpenSymbol;Arial Unicode MS" w:cs="OpenSymbol;Arial Unicode MS"/>
    </w:rPr>
  </w:style>
  <w:style w:type="character" w:styleId="Destacado">
    <w:name w:val="Destacado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mbolosdenumeracin">
    <w:name w:val="Símbolos de numeración"/>
    <w:qFormat/>
    <w:rPr/>
  </w:style>
  <w:style w:type="character" w:styleId="EnlacedeInternet">
    <w:name w:val="Enlace de Internet"/>
    <w:qFormat/>
    <w:rPr>
      <w:color w:val="000080"/>
      <w:u w:val="single"/>
      <w:lang w:val="zxx" w:bidi="zxx"/>
    </w:rPr>
  </w:style>
  <w:style w:type="character" w:styleId="Fuentedeprrafopredeter1">
    <w:name w:val="Fuente de párrafo predeter.1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uentedeprrafopredeter2">
    <w:name w:val="Fuente de párrafo predeter.2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Caracteresdenotaalpie">
    <w:name w:val="Caracteres de nota al pie"/>
    <w:qFormat/>
    <w:rPr/>
  </w:style>
  <w:style w:type="character" w:styleId="Caracteresdenotafinal">
    <w:name w:val="Caracteres de nota final"/>
    <w:qFormat/>
    <w:rPr/>
  </w:style>
  <w:style w:type="character" w:styleId="EnlacedeInternetvisitado">
    <w:name w:val="Enlace de Internet visitado"/>
    <w:qFormat/>
    <w:rPr>
      <w:color w:val="800000"/>
      <w:u w:val="single"/>
    </w:rPr>
  </w:style>
  <w:style w:type="character" w:styleId="Numeracinderenglones">
    <w:name w:val="Numeración de renglone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tulo">
    <w:name w:val="Título"/>
    <w:basedOn w:val="Normal"/>
    <w:next w:val="BodyText"/>
    <w:qFormat/>
    <w:pPr>
      <w:jc w:val="center"/>
    </w:pPr>
    <w:rPr>
      <w:rFonts w:ascii="Arial" w:hAnsi="Arial" w:cs="Arial"/>
      <w:b/>
      <w:bCs/>
      <w:sz w:val="24"/>
      <w:szCs w:val="22"/>
      <w:lang w:val="en-GB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WW-Encabezado">
    <w:name w:val="WW-Encabezad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WenQuanYi Micro Hei" w:cs="Lohit Devanagari"/>
      <w:sz w:val="28"/>
      <w:szCs w:val="28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lang w:val="en-GB"/>
    </w:rPr>
  </w:style>
  <w:style w:type="paragraph" w:styleId="Textosinformato">
    <w:name w:val="Texto sin formato"/>
    <w:basedOn w:val="Normal"/>
    <w:qFormat/>
    <w:pPr/>
    <w:rPr>
      <w:rFonts w:ascii="Courier New" w:hAnsi="Courier New" w:cs="Courier New"/>
      <w:sz w:val="20"/>
      <w:lang w:val="en-GB"/>
    </w:rPr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>
      <w:sz w:val="20"/>
      <w:lang w:val="es-E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WW-Heading1">
    <w:name w:val="WW-Heading1"/>
    <w:basedOn w:val="Normal"/>
    <w:next w:val="Subtitle"/>
    <w:qFormat/>
    <w:pPr>
      <w:jc w:val="center"/>
    </w:pPr>
    <w:rPr>
      <w:b/>
      <w:bCs/>
      <w:sz w:val="20"/>
      <w:szCs w:val="20"/>
      <w:lang w:val="es-ES"/>
    </w:rPr>
  </w:style>
  <w:style w:type="paragraph" w:styleId="Titular">
    <w:name w:val="Titular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FreeSans;Calibri"/>
      <w:sz w:val="28"/>
      <w:szCs w:val="28"/>
    </w:rPr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;Courier New" w:hAnsi="Liberation Mono;Courier New" w:eastAsia="Droid Sans Fallback" w:cs="Liberation Mono;Courier New"/>
      <w:sz w:val="20"/>
      <w:szCs w:val="20"/>
    </w:rPr>
  </w:style>
  <w:style w:type="paragraph" w:styleId="FrameContents">
    <w:name w:val="Frame Contents"/>
    <w:basedOn w:val="BodyText"/>
    <w:qFormat/>
    <w:pPr/>
    <w:rPr/>
  </w:style>
  <w:style w:type="paragraph" w:styleId="NormalWeb">
    <w:name w:val="Normal (Web)"/>
    <w:basedOn w:val="Normal"/>
    <w:qFormat/>
    <w:pPr>
      <w:suppressAutoHyphens w:val="false"/>
      <w:spacing w:before="280" w:after="119"/>
    </w:pPr>
    <w:rPr>
      <w:rFonts w:ascii="Times New Roman" w:hAnsi="Times New Roman" w:cs="Times New Roman"/>
      <w:sz w:val="24"/>
      <w:lang w:val="es-ES"/>
    </w:rPr>
  </w:style>
  <w:style w:type="paragraph" w:styleId="Contenidodelmarco">
    <w:name w:val="Contenido del marco"/>
    <w:basedOn w:val="BodyText"/>
    <w:qFormat/>
    <w:pPr/>
    <w:rPr/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Subtitle">
    <w:name w:val="Subtitle"/>
    <w:basedOn w:val="Encabezado1"/>
    <w:next w:val="BodyText"/>
    <w:qFormat/>
    <w:pPr>
      <w:jc w:val="center"/>
    </w:pPr>
    <w:rPr>
      <w:i/>
      <w:iCs/>
      <w:sz w:val="28"/>
      <w:szCs w:val="28"/>
    </w:rPr>
  </w:style>
  <w:style w:type="paragraph" w:styleId="Encabezado1">
    <w:name w:val="Encabezado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WW-Heading">
    <w:name w:val="WW-Heading"/>
    <w:basedOn w:val="Normal"/>
    <w:next w:val="Subtitle"/>
    <w:qFormat/>
    <w:pPr>
      <w:jc w:val="center"/>
    </w:pPr>
    <w:rPr>
      <w:b/>
      <w:bCs/>
      <w:sz w:val="20"/>
      <w:szCs w:val="20"/>
      <w:lang w:val="es-ES_tradnl"/>
    </w:rPr>
  </w:style>
  <w:style w:type="paragraph" w:styleId="Pie">
    <w:name w:val="Pie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Descripcin">
    <w:name w:val="Descripció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Encabezado2">
    <w:name w:val="Encabezado2"/>
    <w:basedOn w:val="Normal"/>
    <w:next w:val="BodyText"/>
    <w:qFormat/>
    <w:pPr>
      <w:keepNext w:val="true"/>
      <w:spacing w:before="240" w:after="120"/>
    </w:pPr>
    <w:rPr>
      <w:rFonts w:ascii="Nimbus Sans L;Arial" w:hAnsi="Nimbus Sans L;Arial" w:eastAsia="DejaVu Sans" w:cs="DejaVu Sans"/>
      <w:sz w:val="28"/>
      <w:szCs w:val="28"/>
    </w:rPr>
  </w:style>
  <w:style w:type="paragraph" w:styleId="Contenidodelista">
    <w:name w:val="Contenido de lista"/>
    <w:basedOn w:val="Normal"/>
    <w:qFormat/>
    <w:pPr>
      <w:ind w:hanging="0" w:left="567"/>
    </w:pPr>
    <w:rPr/>
  </w:style>
  <w:style w:type="paragraph" w:styleId="Comentario">
    <w:name w:val="Comentario"/>
    <w:basedOn w:val="Normal"/>
    <w:qFormat/>
    <w:pPr/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683</TotalTime>
  <Application>LibreOffice/24.2.6.2$Linux_X86_64 LibreOffice_project/ef66aa7e36a1bb8e65bfbc63aba53045a14d0871</Application>
  <AppVersion>15.0000</AppVersion>
  <Pages>3</Pages>
  <Words>270</Words>
  <Characters>1694</Characters>
  <CharactersWithSpaces>2071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2019-05-22T10:03:59Z</dcterms:created>
  <dc:creator/>
  <dc:description/>
  <dc:language>es-HN</dc:language>
  <cp:lastModifiedBy/>
  <cp:lastPrinted>1995-11-21T17:41:00Z</cp:lastPrinted>
  <dcterms:modified xsi:type="dcterms:W3CDTF">2025-10-29T09:55:32Z</dcterms:modified>
  <cp:revision>106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